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C6C957" w14:textId="324BB19A" w:rsidR="006B5FAB" w:rsidRPr="006B5FAB" w:rsidRDefault="00A91053" w:rsidP="006B5FAB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14:ligatures w14:val="none"/>
        </w:rPr>
      </w:pPr>
      <w:r w:rsidRPr="00A91053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14:ligatures w14:val="none"/>
        </w:rPr>
        <w:t>Survey to the December 19, 2024, webinar - Case 970</w:t>
      </w:r>
    </w:p>
    <w:p w14:paraId="2D26FD47" w14:textId="77777777" w:rsidR="006B5FAB" w:rsidRPr="006B5FAB" w:rsidRDefault="00000000" w:rsidP="006B5FAB">
      <w:pPr>
        <w:spacing w:before="120" w:after="15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pict w14:anchorId="0E9AEEC6">
          <v:rect id="_x0000_i1025" style="width:0;height:1.5pt" o:hralign="center" o:hrstd="t" o:hr="t" fillcolor="#a0a0a0" stroked="f"/>
        </w:pict>
      </w:r>
    </w:p>
    <w:p w14:paraId="4BCF4B22" w14:textId="075F2FED" w:rsidR="006B5FAB" w:rsidRDefault="006B5FAB" w:rsidP="006B5F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</w:pPr>
      <w:r w:rsidRPr="006B5FAB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Name or nick name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 xml:space="preserve">: </w:t>
      </w:r>
    </w:p>
    <w:p w14:paraId="78B8DEA9" w14:textId="77777777" w:rsidR="006B5FAB" w:rsidRPr="006B5FAB" w:rsidRDefault="006B5FAB" w:rsidP="006B5F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</w:pPr>
    </w:p>
    <w:p w14:paraId="6A8235FC" w14:textId="45005269" w:rsidR="006B5FAB" w:rsidRDefault="006B5FAB" w:rsidP="006B5F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</w:pPr>
      <w:r w:rsidRPr="006B5FAB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E-mail address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 xml:space="preserve">: </w:t>
      </w:r>
    </w:p>
    <w:p w14:paraId="0BBC7EF5" w14:textId="77777777" w:rsidR="006B5FAB" w:rsidRPr="006B5FAB" w:rsidRDefault="006B5FAB" w:rsidP="006B5FA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</w:pPr>
    </w:p>
    <w:p w14:paraId="76DCD9C9" w14:textId="1CE92ECC" w:rsidR="00A91053" w:rsidRPr="00A91053" w:rsidRDefault="00A91053" w:rsidP="00A9105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</w:pPr>
      <w:r w:rsidRPr="00A91053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How many thyroid ultrasound scans have you done so far?</w:t>
      </w:r>
    </w:p>
    <w:p w14:paraId="119BF247" w14:textId="77777777" w:rsidR="00A91053" w:rsidRPr="00E0001C" w:rsidRDefault="00A91053" w:rsidP="00E0001C">
      <w:pPr>
        <w:ind w:left="72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E0001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&lt;10</w:t>
      </w:r>
      <w:r w:rsidRPr="00E0001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10-500</w:t>
      </w:r>
      <w:r w:rsidRPr="00E0001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501-2000</w:t>
      </w:r>
      <w:r w:rsidRPr="00E0001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2001-20000</w:t>
      </w:r>
      <w:r w:rsidRPr="00E0001C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&gt;20000</w:t>
      </w:r>
    </w:p>
    <w:p w14:paraId="26AA43D1" w14:textId="76E5BC66" w:rsidR="00A91053" w:rsidRPr="00A91053" w:rsidRDefault="00A91053" w:rsidP="00A9105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</w:pPr>
      <w:r w:rsidRPr="00A91053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1. How would you consider the echogenicity of the nodule in the RIGHT lobe?</w:t>
      </w:r>
    </w:p>
    <w:p w14:paraId="6CF88157" w14:textId="77777777" w:rsidR="00A91053" w:rsidRPr="00A91053" w:rsidRDefault="00A91053" w:rsidP="00A91053">
      <w:pPr>
        <w:ind w:left="72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Iso/hyperechoic.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Minimally/moderately hypoechoic.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Very hypoechoic.</w:t>
      </w:r>
    </w:p>
    <w:p w14:paraId="1486CD56" w14:textId="26D8F46A" w:rsidR="00A91053" w:rsidRPr="00A91053" w:rsidRDefault="00A91053" w:rsidP="00A9105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</w:pPr>
      <w:r w:rsidRPr="00A91053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2. What intranodular echogenic figures do the two larger nodules in the LEFT lobe have?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r w:rsidRPr="00A91053">
        <w:rPr>
          <w:rFonts w:ascii="Times New Roman" w:eastAsia="Times New Roman" w:hAnsi="Times New Roman" w:cs="Times New Roman"/>
          <w:b/>
          <w:bCs/>
          <w:color w:val="FF0000"/>
          <w:kern w:val="0"/>
          <w:sz w:val="18"/>
          <w:szCs w:val="18"/>
          <w14:ligatures w14:val="none"/>
        </w:rPr>
        <w:t>Multiple answers possible!</w:t>
      </w:r>
    </w:p>
    <w:p w14:paraId="128010EB" w14:textId="602964B0" w:rsidR="00A91053" w:rsidRPr="00A91053" w:rsidRDefault="00A91053" w:rsidP="00A91053">
      <w:pPr>
        <w:ind w:left="72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Comet tail artifacts.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Back wall figures.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Obvious forms of microcalcifications.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Punctate echogenic foci which can be microcalcifications.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None of them</w:t>
      </w:r>
    </w:p>
    <w:p w14:paraId="5615D572" w14:textId="2F08AB60" w:rsidR="00A91053" w:rsidRPr="00A91053" w:rsidRDefault="00A91053" w:rsidP="00A91053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</w:pPr>
      <w:r w:rsidRPr="00A91053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14:ligatures w14:val="none"/>
        </w:rPr>
        <w:t>3. What is your opinion about the presence of microcalcifications in the event of the nodules in the LEFT lobe?</w:t>
      </w:r>
    </w:p>
    <w:p w14:paraId="1EAA5A98" w14:textId="72B723CF" w:rsidR="00A91053" w:rsidRPr="00A91053" w:rsidRDefault="00A91053" w:rsidP="00A91053">
      <w:pPr>
        <w:ind w:left="720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</w:pP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The smaller has obvious microcalcifications.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The larger has obvious microcalcifications.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Both have obvious microcalcifications.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There are echogenic figures which are suspicious of micro</w:t>
      </w:r>
      <w:r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c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>alcifications.</w:t>
      </w:r>
      <w:r w:rsidRPr="00A91053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br/>
        <w:t>The echogenic figures cannot be considered as microcalcifications.</w:t>
      </w:r>
    </w:p>
    <w:p w14:paraId="75E8217D" w14:textId="77777777" w:rsidR="00043596" w:rsidRDefault="00043596" w:rsidP="006B5FAB"/>
    <w:p w14:paraId="3D0E5BDB" w14:textId="571D069B" w:rsidR="006B5FAB" w:rsidRPr="006B5FAB" w:rsidRDefault="006B5FAB" w:rsidP="006B5FAB">
      <w:pPr>
        <w:rPr>
          <w:b/>
          <w:bCs/>
          <w:color w:val="002060"/>
          <w:u w:val="single"/>
        </w:rPr>
      </w:pPr>
      <w:r w:rsidRPr="006B5FAB">
        <w:rPr>
          <w:b/>
          <w:bCs/>
          <w:color w:val="002060"/>
          <w:u w:val="single"/>
        </w:rPr>
        <w:t>Please, underline the answer which you consider correct</w:t>
      </w:r>
      <w:r>
        <w:rPr>
          <w:b/>
          <w:bCs/>
          <w:color w:val="002060"/>
          <w:u w:val="single"/>
        </w:rPr>
        <w:t>.</w:t>
      </w:r>
    </w:p>
    <w:sectPr w:rsidR="006B5FAB" w:rsidRPr="006B5FAB" w:rsidSect="00435F3A">
      <w:pgSz w:w="11906" w:h="16838" w:code="9"/>
      <w:pgMar w:top="1418" w:right="1418" w:bottom="99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FAB"/>
    <w:rsid w:val="00043596"/>
    <w:rsid w:val="00096644"/>
    <w:rsid w:val="001C4D35"/>
    <w:rsid w:val="001F757B"/>
    <w:rsid w:val="00363146"/>
    <w:rsid w:val="00435F3A"/>
    <w:rsid w:val="005265A3"/>
    <w:rsid w:val="006B5FAB"/>
    <w:rsid w:val="007A3011"/>
    <w:rsid w:val="00A4586E"/>
    <w:rsid w:val="00A91053"/>
    <w:rsid w:val="00D56234"/>
    <w:rsid w:val="00DB0F0D"/>
    <w:rsid w:val="00E000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0AF7"/>
  <w15:chartTrackingRefBased/>
  <w15:docId w15:val="{857E7C61-818B-46B6-B3A8-23E42A757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D35"/>
  </w:style>
  <w:style w:type="paragraph" w:styleId="Heading1">
    <w:name w:val="heading 1"/>
    <w:basedOn w:val="Normal"/>
    <w:next w:val="Normal"/>
    <w:link w:val="Heading1Char"/>
    <w:uiPriority w:val="9"/>
    <w:qFormat/>
    <w:rsid w:val="006B5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5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5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5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5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5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5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5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5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5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5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5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5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5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5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5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5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5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5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5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5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5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5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5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5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5FAB"/>
    <w:rPr>
      <w:b/>
      <w:bCs/>
      <w:smallCaps/>
      <w:color w:val="0F4761" w:themeColor="accent1" w:themeShade="BF"/>
      <w:spacing w:val="5"/>
    </w:rPr>
  </w:style>
  <w:style w:type="paragraph" w:customStyle="1" w:styleId="label">
    <w:name w:val="label"/>
    <w:basedOn w:val="Normal"/>
    <w:rsid w:val="006B5F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8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0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7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3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28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7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8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solymosi</dc:creator>
  <cp:keywords/>
  <dc:description/>
  <cp:lastModifiedBy>tamás solymosi</cp:lastModifiedBy>
  <cp:revision>3</cp:revision>
  <dcterms:created xsi:type="dcterms:W3CDTF">2024-07-31T19:49:00Z</dcterms:created>
  <dcterms:modified xsi:type="dcterms:W3CDTF">2024-07-31T20:01:00Z</dcterms:modified>
</cp:coreProperties>
</file>